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Arial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Arial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资产评估行业高端人才选拔汇总表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仿宋" w:cs="Times New Roman"/>
          <w:kern w:val="0"/>
          <w:sz w:val="24"/>
          <w:szCs w:val="24"/>
        </w:rPr>
      </w:pPr>
      <w:r>
        <w:rPr>
          <w:rFonts w:hint="eastAsia" w:ascii="Arial" w:hAnsi="Arial" w:eastAsia="仿宋" w:cs="Times New Roman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Arial" w:hAnsi="Arial" w:eastAsia="仿宋" w:cs="Times New Roman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评估协会（盖章）</w:t>
      </w:r>
      <w:r>
        <w:rPr>
          <w:rFonts w:hint="eastAsia" w:ascii="Arial" w:hAnsi="Arial" w:eastAsia="仿宋" w:cs="Times New Roman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Arial" w:hAnsi="Arial" w:eastAsia="仿宋" w:cs="Times New Roman"/>
          <w:kern w:val="0"/>
          <w:sz w:val="24"/>
          <w:szCs w:val="24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 xml:space="preserve"> </w:t>
      </w:r>
    </w:p>
    <w:tbl>
      <w:tblPr>
        <w:tblStyle w:val="5"/>
        <w:tblW w:w="148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65"/>
        <w:gridCol w:w="1132"/>
        <w:gridCol w:w="1417"/>
        <w:gridCol w:w="1381"/>
        <w:gridCol w:w="3442"/>
        <w:gridCol w:w="2085"/>
        <w:gridCol w:w="184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登记编号</w:t>
            </w: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Arial" w:eastAsia="仿宋_GB2312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Times New Roman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482" w:firstLine="1800" w:firstLineChars="750"/>
        <w:jc w:val="left"/>
        <w:rPr>
          <w:rFonts w:hint="default" w:ascii="Arial" w:hAnsi="Arial" w:eastAsia="仿宋" w:cs="Times New Roman"/>
          <w:kern w:val="0"/>
          <w:sz w:val="24"/>
          <w:szCs w:val="24"/>
        </w:rPr>
      </w:pPr>
      <w:r>
        <w:rPr>
          <w:rFonts w:hint="default" w:ascii="Arial" w:hAnsi="Arial" w:eastAsia="仿宋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B484C"/>
    <w:rsid w:val="24AB484C"/>
    <w:rsid w:val="49A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2019-03-20T08:34:00Z</dcterms:created>
  <dc:creator>WPS_1528160219</dc:creator>
  <cp:lastModifiedBy>WPS_1528160219</cp:lastModifiedBy>
  <dcterms:modified xsi:type="dcterms:W3CDTF">2019-03-20T08:37:38Z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